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3716"/>
      </w:tblGrid>
      <w:tr w:rsidR="00542E66" w:rsidRPr="00336EE1" w14:paraId="74834C14" w14:textId="77777777" w:rsidTr="009B0C16">
        <w:trPr>
          <w:trHeight w:val="1618"/>
        </w:trPr>
        <w:tc>
          <w:tcPr>
            <w:tcW w:w="5435" w:type="dxa"/>
          </w:tcPr>
          <w:p w14:paraId="5251CC7E" w14:textId="77777777" w:rsidR="00542E66" w:rsidRPr="00336EE1" w:rsidRDefault="00542E66" w:rsidP="00542E66">
            <w:pPr>
              <w:ind w:left="37" w:firstLine="0"/>
              <w:rPr>
                <w:rFonts w:cstheme="minorHAnsi"/>
              </w:rPr>
            </w:pPr>
            <w:r w:rsidRPr="00336EE1">
              <w:rPr>
                <w:rFonts w:cstheme="minorHAnsi"/>
                <w:b/>
              </w:rPr>
              <w:t xml:space="preserve">Trieda: </w:t>
            </w:r>
            <w:r w:rsidRPr="00336EE1">
              <w:rPr>
                <w:rFonts w:cstheme="minorHAnsi"/>
              </w:rPr>
              <w:t>II.NC (externé štúdium)</w:t>
            </w:r>
          </w:p>
          <w:p w14:paraId="271EF18A" w14:textId="77777777" w:rsidR="00542E66" w:rsidRPr="00336EE1" w:rsidRDefault="00542E66" w:rsidP="00542E66">
            <w:pPr>
              <w:ind w:left="37" w:firstLine="0"/>
              <w:rPr>
                <w:rFonts w:cstheme="minorHAnsi"/>
                <w:b/>
                <w:u w:val="single"/>
              </w:rPr>
            </w:pPr>
            <w:r w:rsidRPr="00336EE1">
              <w:rPr>
                <w:rFonts w:cstheme="minorHAnsi"/>
                <w:b/>
              </w:rPr>
              <w:t xml:space="preserve">Odbor: </w:t>
            </w:r>
            <w:r w:rsidRPr="00336EE1">
              <w:rPr>
                <w:rFonts w:cstheme="minorHAnsi"/>
              </w:rPr>
              <w:t>3659 L stavebníctvo</w:t>
            </w:r>
          </w:p>
          <w:p w14:paraId="692506F5" w14:textId="77777777" w:rsidR="00542E66" w:rsidRPr="00336EE1" w:rsidRDefault="00542E66" w:rsidP="00542E66">
            <w:pPr>
              <w:ind w:left="37" w:firstLine="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336EE1">
              <w:rPr>
                <w:rFonts w:cstheme="minorHAnsi"/>
                <w:b/>
              </w:rPr>
              <w:t xml:space="preserve">Predmet: </w:t>
            </w:r>
            <w:r w:rsidR="0028100C" w:rsidRPr="00336EE1">
              <w:rPr>
                <w:rFonts w:cstheme="minorHAnsi"/>
                <w:sz w:val="24"/>
                <w:szCs w:val="24"/>
              </w:rPr>
              <w:t>Matematika</w:t>
            </w:r>
            <w:r w:rsidRPr="00336EE1">
              <w:rPr>
                <w:rFonts w:cstheme="minorHAnsi"/>
                <w:b/>
                <w:sz w:val="24"/>
                <w:szCs w:val="24"/>
                <w:u w:val="single"/>
              </w:rPr>
              <w:t xml:space="preserve">     </w:t>
            </w:r>
          </w:p>
          <w:p w14:paraId="4C88DE50" w14:textId="783F845B" w:rsidR="00542E66" w:rsidRPr="00336EE1" w:rsidRDefault="00542E66" w:rsidP="00542E66">
            <w:pPr>
              <w:ind w:left="37" w:firstLine="0"/>
              <w:rPr>
                <w:rFonts w:cstheme="minorHAnsi"/>
              </w:rPr>
            </w:pPr>
            <w:r w:rsidRPr="00336EE1">
              <w:rPr>
                <w:rFonts w:cstheme="minorHAnsi"/>
                <w:b/>
              </w:rPr>
              <w:t xml:space="preserve">Skúšajúci: </w:t>
            </w:r>
            <w:r w:rsidRPr="00336EE1">
              <w:rPr>
                <w:rFonts w:cstheme="minorHAnsi"/>
              </w:rPr>
              <w:t xml:space="preserve">Mgr. </w:t>
            </w:r>
            <w:r w:rsidR="00752C59">
              <w:rPr>
                <w:rFonts w:cstheme="minorHAnsi"/>
              </w:rPr>
              <w:t>Mária Kyjaková</w:t>
            </w:r>
          </w:p>
          <w:p w14:paraId="39C57FD3" w14:textId="43F1A7B0" w:rsidR="00542E66" w:rsidRPr="00336EE1" w:rsidRDefault="00542E66" w:rsidP="00542E66">
            <w:pPr>
              <w:ind w:left="37" w:firstLine="0"/>
              <w:rPr>
                <w:rFonts w:cstheme="minorHAnsi"/>
              </w:rPr>
            </w:pPr>
            <w:r w:rsidRPr="00336EE1">
              <w:rPr>
                <w:rFonts w:cstheme="minorHAnsi"/>
                <w:b/>
              </w:rPr>
              <w:t>Kontakt:</w:t>
            </w:r>
            <w:r w:rsidRPr="00336EE1">
              <w:rPr>
                <w:rFonts w:cstheme="minorHAnsi"/>
              </w:rPr>
              <w:t xml:space="preserve"> </w:t>
            </w:r>
            <w:hyperlink r:id="rId6" w:history="1">
              <w:r w:rsidR="00987197" w:rsidRPr="0088720E">
                <w:rPr>
                  <w:rStyle w:val="Hypertextovodkaz"/>
                  <w:rFonts w:cstheme="minorHAnsi"/>
                </w:rPr>
                <w:t>kyjakova@sosstavebna.sk</w:t>
              </w:r>
            </w:hyperlink>
          </w:p>
          <w:p w14:paraId="68C5968B" w14:textId="3008D954" w:rsidR="00542E66" w:rsidRPr="00336EE1" w:rsidRDefault="00542E66" w:rsidP="00542E66">
            <w:pPr>
              <w:ind w:left="37" w:firstLine="0"/>
              <w:rPr>
                <w:rFonts w:cstheme="minorHAnsi"/>
                <w:szCs w:val="20"/>
              </w:rPr>
            </w:pPr>
            <w:r w:rsidRPr="00336EE1">
              <w:rPr>
                <w:rFonts w:cstheme="minorHAnsi"/>
                <w:b/>
                <w:szCs w:val="20"/>
              </w:rPr>
              <w:t>Web:</w:t>
            </w:r>
            <w:r w:rsidRPr="00336EE1">
              <w:rPr>
                <w:rFonts w:cstheme="minorHAnsi"/>
                <w:szCs w:val="20"/>
              </w:rPr>
              <w:t xml:space="preserve"> </w:t>
            </w:r>
            <w:hyperlink r:id="rId7" w:history="1">
              <w:r w:rsidR="00336EE1" w:rsidRPr="00FD3D03">
                <w:rPr>
                  <w:rStyle w:val="Hypertextovodkaz"/>
                  <w:rFonts w:cstheme="minorHAnsi"/>
                </w:rPr>
                <w:t>https://sosstavebna.sk/externe-studium/</w:t>
              </w:r>
            </w:hyperlink>
            <w:r w:rsidR="00336EE1">
              <w:rPr>
                <w:rFonts w:cstheme="minorHAnsi"/>
              </w:rPr>
              <w:t xml:space="preserve"> </w:t>
            </w:r>
          </w:p>
        </w:tc>
        <w:tc>
          <w:tcPr>
            <w:tcW w:w="3716" w:type="dxa"/>
            <w:vAlign w:val="center"/>
          </w:tcPr>
          <w:p w14:paraId="7F2D4AFA" w14:textId="77777777" w:rsidR="00542E66" w:rsidRPr="00336EE1" w:rsidRDefault="00542E66" w:rsidP="009B0C16">
            <w:pPr>
              <w:jc w:val="center"/>
              <w:rPr>
                <w:rFonts w:cstheme="minorHAnsi"/>
                <w:b/>
              </w:rPr>
            </w:pPr>
            <w:r w:rsidRPr="00336EE1">
              <w:rPr>
                <w:rFonts w:cstheme="minorHAnsi"/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5C620CCC" wp14:editId="3891E6F8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54610</wp:posOffset>
                  </wp:positionV>
                  <wp:extent cx="2146935" cy="885825"/>
                  <wp:effectExtent l="0" t="0" r="0" b="9525"/>
                  <wp:wrapNone/>
                  <wp:docPr id="1" name="Obrázok 1" descr="SOŠ stavebná , Tulipánová 2 , Žilina 011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Š stavebná , Tulipánová 2 , Žilina 011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A25C06" w14:textId="77777777" w:rsidR="00542E66" w:rsidRPr="00336EE1" w:rsidRDefault="00542E66" w:rsidP="009B0C16">
            <w:pPr>
              <w:jc w:val="center"/>
              <w:rPr>
                <w:rFonts w:cstheme="minorHAnsi"/>
                <w:b/>
              </w:rPr>
            </w:pPr>
          </w:p>
          <w:p w14:paraId="7AB107C0" w14:textId="77777777" w:rsidR="00542E66" w:rsidRPr="00336EE1" w:rsidRDefault="00542E66" w:rsidP="009B0C16">
            <w:pPr>
              <w:jc w:val="center"/>
              <w:rPr>
                <w:rFonts w:cstheme="minorHAnsi"/>
              </w:rPr>
            </w:pPr>
          </w:p>
        </w:tc>
      </w:tr>
    </w:tbl>
    <w:p w14:paraId="6C0A9ADE" w14:textId="77777777" w:rsidR="00542E66" w:rsidRPr="00987197" w:rsidRDefault="00542E66" w:rsidP="004C2DBF">
      <w:pPr>
        <w:pBdr>
          <w:bottom w:val="single" w:sz="12" w:space="1" w:color="auto"/>
        </w:pBdr>
        <w:ind w:left="0" w:right="0" w:firstLine="0"/>
        <w:jc w:val="right"/>
        <w:rPr>
          <w:rFonts w:asciiTheme="minorHAnsi" w:hAnsiTheme="minorHAnsi" w:cstheme="minorHAnsi"/>
          <w:b/>
          <w:color w:val="808080" w:themeColor="background1" w:themeShade="80"/>
          <w:sz w:val="18"/>
        </w:rPr>
      </w:pPr>
    </w:p>
    <w:p w14:paraId="6DE41D5F" w14:textId="77777777" w:rsidR="00121D7A" w:rsidRPr="00BB6EA3" w:rsidRDefault="00121D7A" w:rsidP="006A6F78">
      <w:pPr>
        <w:ind w:left="0" w:right="0" w:firstLine="0"/>
        <w:rPr>
          <w:rFonts w:asciiTheme="minorHAnsi" w:hAnsiTheme="minorHAnsi" w:cstheme="minorHAnsi"/>
          <w:b/>
          <w:sz w:val="4"/>
          <w:szCs w:val="24"/>
        </w:rPr>
      </w:pPr>
      <w:r w:rsidRPr="00336EE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347C6E9" w14:textId="77777777" w:rsidR="00560ADD" w:rsidRPr="00336EE1" w:rsidRDefault="00560ADD" w:rsidP="00560ADD">
      <w:pPr>
        <w:numPr>
          <w:ilvl w:val="0"/>
          <w:numId w:val="1"/>
        </w:numPr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</w:pPr>
      <w:r w:rsidRPr="00336EE1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Vektorová algebra a analytická geometria</w:t>
      </w:r>
    </w:p>
    <w:p w14:paraId="53A6CD28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Súradnice bodov</w:t>
      </w:r>
    </w:p>
    <w:p w14:paraId="411962AE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Vzdialenosť dvoch bodov</w:t>
      </w:r>
    </w:p>
    <w:p w14:paraId="05EB7D50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Stred úsečky</w:t>
      </w:r>
    </w:p>
    <w:p w14:paraId="36332035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Vektor – veľkosť vektora, opačný vektor, súčet a rozdiel dvoch vektorov</w:t>
      </w:r>
    </w:p>
    <w:p w14:paraId="6267694B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Skalárny súčin, kolmosť vektorov</w:t>
      </w:r>
    </w:p>
    <w:p w14:paraId="343F4C7F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Uhol dvoch vektorov</w:t>
      </w:r>
    </w:p>
    <w:p w14:paraId="7B666D57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Parametrická rovnica priamky</w:t>
      </w:r>
    </w:p>
    <w:p w14:paraId="237D8E34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Všeobecná rovnica priamky</w:t>
      </w:r>
    </w:p>
    <w:p w14:paraId="22C53470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Smerový a normálový vektor</w:t>
      </w:r>
    </w:p>
    <w:p w14:paraId="02797479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Vzájomná poloha dvoch priamok</w:t>
      </w:r>
    </w:p>
    <w:p w14:paraId="0875F9E3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Uhol dvoch priamok</w:t>
      </w:r>
    </w:p>
    <w:p w14:paraId="31002839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Vzdialenosť bodu od priamky</w:t>
      </w:r>
    </w:p>
    <w:p w14:paraId="6E13EA5C" w14:textId="77777777" w:rsidR="00121D7A" w:rsidRPr="00336EE1" w:rsidRDefault="00121D7A" w:rsidP="00121D7A">
      <w:pPr>
        <w:ind w:left="720" w:firstLine="696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>Vzdialenosť bodu od priamky v rovine</w:t>
      </w:r>
    </w:p>
    <w:p w14:paraId="0D12D050" w14:textId="77777777" w:rsidR="00121D7A" w:rsidRPr="00336EE1" w:rsidRDefault="00121D7A" w:rsidP="00121D7A">
      <w:pPr>
        <w:ind w:left="720" w:firstLine="696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>Kružnica a jej rovnice, vzájomná poloha priamky a kružnice</w:t>
      </w:r>
    </w:p>
    <w:p w14:paraId="25CE32C1" w14:textId="77777777" w:rsidR="00121D7A" w:rsidRPr="00336EE1" w:rsidRDefault="00121D7A" w:rsidP="00121D7A">
      <w:pPr>
        <w:ind w:left="720" w:firstLine="696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>Parabola  a jej rovnice, vzájomná poloha priamky a paraboly</w:t>
      </w:r>
    </w:p>
    <w:p w14:paraId="727DD799" w14:textId="77777777" w:rsidR="00121D7A" w:rsidRPr="00336EE1" w:rsidRDefault="00121D7A" w:rsidP="00121D7A">
      <w:pPr>
        <w:ind w:left="720" w:firstLine="696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>Elipsa a jej rovnice, vzájomná poloha priamky a elipsy</w:t>
      </w:r>
    </w:p>
    <w:p w14:paraId="60C4FF57" w14:textId="77777777" w:rsidR="00121D7A" w:rsidRPr="00336EE1" w:rsidRDefault="00121D7A" w:rsidP="00121D7A">
      <w:pPr>
        <w:ind w:left="720" w:firstLine="696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>Hyperbola a jej rovnice, vzájomná poloha priamky a hyperboly</w:t>
      </w:r>
    </w:p>
    <w:p w14:paraId="0084A911" w14:textId="77777777" w:rsidR="00121D7A" w:rsidRPr="00336EE1" w:rsidRDefault="00121D7A" w:rsidP="00121D7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6EE1">
        <w:rPr>
          <w:rFonts w:asciiTheme="minorHAnsi" w:hAnsiTheme="minorHAnsi" w:cstheme="minorHAnsi"/>
          <w:b/>
          <w:sz w:val="24"/>
          <w:szCs w:val="24"/>
          <w:u w:val="single"/>
        </w:rPr>
        <w:t>Komplexné čísla:</w:t>
      </w:r>
    </w:p>
    <w:p w14:paraId="7C569956" w14:textId="77777777" w:rsidR="00121D7A" w:rsidRPr="00336EE1" w:rsidRDefault="00121D7A" w:rsidP="00121D7A">
      <w:pPr>
        <w:ind w:left="720" w:firstLine="696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 xml:space="preserve">Zavedenie k. č. </w:t>
      </w:r>
    </w:p>
    <w:p w14:paraId="21455FDF" w14:textId="77777777" w:rsidR="00121D7A" w:rsidRPr="00336EE1" w:rsidRDefault="00121D7A" w:rsidP="00121D7A">
      <w:pPr>
        <w:ind w:left="720" w:firstLine="696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 xml:space="preserve">Súčet, rozdiel, súčin, podiel </w:t>
      </w:r>
      <w:proofErr w:type="spellStart"/>
      <w:r w:rsidRPr="00336EE1">
        <w:rPr>
          <w:rFonts w:asciiTheme="minorHAnsi" w:hAnsiTheme="minorHAnsi" w:cstheme="minorHAnsi"/>
          <w:sz w:val="24"/>
          <w:szCs w:val="24"/>
        </w:rPr>
        <w:t>k.č</w:t>
      </w:r>
      <w:proofErr w:type="spellEnd"/>
      <w:r w:rsidRPr="00336EE1">
        <w:rPr>
          <w:rFonts w:asciiTheme="minorHAnsi" w:hAnsiTheme="minorHAnsi" w:cstheme="minorHAnsi"/>
          <w:sz w:val="24"/>
          <w:szCs w:val="24"/>
        </w:rPr>
        <w:t>.</w:t>
      </w:r>
    </w:p>
    <w:p w14:paraId="7D7BB51E" w14:textId="77777777" w:rsidR="00121D7A" w:rsidRPr="00336EE1" w:rsidRDefault="00121D7A" w:rsidP="00121D7A">
      <w:pPr>
        <w:ind w:left="720" w:firstLine="696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>Znázornenie v </w:t>
      </w:r>
      <w:proofErr w:type="spellStart"/>
      <w:r w:rsidRPr="00336EE1">
        <w:rPr>
          <w:rFonts w:asciiTheme="minorHAnsi" w:hAnsiTheme="minorHAnsi" w:cstheme="minorHAnsi"/>
          <w:sz w:val="24"/>
          <w:szCs w:val="24"/>
        </w:rPr>
        <w:t>Gaussovej</w:t>
      </w:r>
      <w:proofErr w:type="spellEnd"/>
      <w:r w:rsidRPr="00336EE1">
        <w:rPr>
          <w:rFonts w:asciiTheme="minorHAnsi" w:hAnsiTheme="minorHAnsi" w:cstheme="minorHAnsi"/>
          <w:sz w:val="24"/>
          <w:szCs w:val="24"/>
        </w:rPr>
        <w:t xml:space="preserve"> rovine</w:t>
      </w:r>
    </w:p>
    <w:p w14:paraId="0DE02834" w14:textId="77777777" w:rsidR="00121D7A" w:rsidRPr="00336EE1" w:rsidRDefault="00121D7A" w:rsidP="00121D7A">
      <w:pPr>
        <w:ind w:left="720" w:firstLine="696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 xml:space="preserve">Absolútna hodnota, komplexne združené a opačné </w:t>
      </w:r>
      <w:proofErr w:type="spellStart"/>
      <w:r w:rsidRPr="00336EE1">
        <w:rPr>
          <w:rFonts w:asciiTheme="minorHAnsi" w:hAnsiTheme="minorHAnsi" w:cstheme="minorHAnsi"/>
          <w:sz w:val="24"/>
          <w:szCs w:val="24"/>
        </w:rPr>
        <w:t>k.č</w:t>
      </w:r>
      <w:proofErr w:type="spellEnd"/>
      <w:r w:rsidRPr="00336EE1">
        <w:rPr>
          <w:rFonts w:asciiTheme="minorHAnsi" w:hAnsiTheme="minorHAnsi" w:cstheme="minorHAnsi"/>
          <w:sz w:val="24"/>
          <w:szCs w:val="24"/>
        </w:rPr>
        <w:t>.</w:t>
      </w:r>
    </w:p>
    <w:p w14:paraId="6B73005F" w14:textId="77777777" w:rsidR="00121D7A" w:rsidRPr="00336EE1" w:rsidRDefault="00121D7A" w:rsidP="00121D7A">
      <w:pPr>
        <w:ind w:left="720" w:firstLine="696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 xml:space="preserve">Goniometrický tvar </w:t>
      </w:r>
      <w:proofErr w:type="spellStart"/>
      <w:r w:rsidRPr="00336EE1">
        <w:rPr>
          <w:rFonts w:asciiTheme="minorHAnsi" w:hAnsiTheme="minorHAnsi" w:cstheme="minorHAnsi"/>
          <w:sz w:val="24"/>
          <w:szCs w:val="24"/>
        </w:rPr>
        <w:t>k.č</w:t>
      </w:r>
      <w:proofErr w:type="spellEnd"/>
      <w:r w:rsidRPr="00336EE1">
        <w:rPr>
          <w:rFonts w:asciiTheme="minorHAnsi" w:hAnsiTheme="minorHAnsi" w:cstheme="minorHAnsi"/>
          <w:sz w:val="24"/>
          <w:szCs w:val="24"/>
        </w:rPr>
        <w:t>.</w:t>
      </w:r>
    </w:p>
    <w:p w14:paraId="35E2202B" w14:textId="77777777" w:rsidR="00121D7A" w:rsidRPr="00336EE1" w:rsidRDefault="00121D7A" w:rsidP="00121D7A">
      <w:pPr>
        <w:ind w:left="720" w:firstLine="696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>Riešenie kvadratických rovníc v C</w:t>
      </w:r>
    </w:p>
    <w:p w14:paraId="3EF8DB93" w14:textId="77777777" w:rsidR="00121D7A" w:rsidRPr="00336EE1" w:rsidRDefault="00121D7A" w:rsidP="00121D7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6EE1">
        <w:rPr>
          <w:rFonts w:asciiTheme="minorHAnsi" w:hAnsiTheme="minorHAnsi" w:cstheme="minorHAnsi"/>
          <w:b/>
          <w:sz w:val="24"/>
          <w:szCs w:val="24"/>
          <w:u w:val="single"/>
        </w:rPr>
        <w:t>Kombinatorika:</w:t>
      </w:r>
    </w:p>
    <w:p w14:paraId="6C0C7AF4" w14:textId="77777777" w:rsidR="00121D7A" w:rsidRPr="00336EE1" w:rsidRDefault="00121D7A" w:rsidP="00121D7A">
      <w:pPr>
        <w:ind w:left="1773"/>
        <w:rPr>
          <w:rFonts w:asciiTheme="minorHAnsi" w:hAnsiTheme="minorHAnsi" w:cstheme="minorHAnsi"/>
          <w:sz w:val="24"/>
          <w:szCs w:val="24"/>
        </w:rPr>
      </w:pPr>
      <w:proofErr w:type="spellStart"/>
      <w:r w:rsidRPr="00336EE1">
        <w:rPr>
          <w:rFonts w:asciiTheme="minorHAnsi" w:hAnsiTheme="minorHAnsi" w:cstheme="minorHAnsi"/>
          <w:sz w:val="24"/>
          <w:szCs w:val="24"/>
        </w:rPr>
        <w:t>Kombinatorické</w:t>
      </w:r>
      <w:proofErr w:type="spellEnd"/>
      <w:r w:rsidRPr="00336EE1">
        <w:rPr>
          <w:rFonts w:asciiTheme="minorHAnsi" w:hAnsiTheme="minorHAnsi" w:cstheme="minorHAnsi"/>
          <w:sz w:val="24"/>
          <w:szCs w:val="24"/>
        </w:rPr>
        <w:t xml:space="preserve"> pravidlo súčinu</w:t>
      </w:r>
    </w:p>
    <w:p w14:paraId="35D5D9B4" w14:textId="77777777" w:rsidR="00121D7A" w:rsidRPr="00336EE1" w:rsidRDefault="00121D7A" w:rsidP="00121D7A">
      <w:pPr>
        <w:ind w:left="1773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 xml:space="preserve">Variácie, permutácie, kombinácie </w:t>
      </w:r>
    </w:p>
    <w:p w14:paraId="680D99FE" w14:textId="77777777" w:rsidR="00121D7A" w:rsidRPr="00336EE1" w:rsidRDefault="00121D7A" w:rsidP="00121D7A">
      <w:pPr>
        <w:ind w:left="1773"/>
        <w:rPr>
          <w:rFonts w:asciiTheme="minorHAnsi" w:hAnsiTheme="minorHAnsi" w:cstheme="minorHAnsi"/>
          <w:sz w:val="24"/>
          <w:szCs w:val="24"/>
        </w:rPr>
      </w:pPr>
      <w:proofErr w:type="spellStart"/>
      <w:r w:rsidRPr="00336EE1">
        <w:rPr>
          <w:rFonts w:asciiTheme="minorHAnsi" w:hAnsiTheme="minorHAnsi" w:cstheme="minorHAnsi"/>
          <w:sz w:val="24"/>
          <w:szCs w:val="24"/>
        </w:rPr>
        <w:t>Faktoriál</w:t>
      </w:r>
      <w:proofErr w:type="spellEnd"/>
      <w:r w:rsidRPr="00336EE1">
        <w:rPr>
          <w:rFonts w:asciiTheme="minorHAnsi" w:hAnsiTheme="minorHAnsi" w:cstheme="minorHAnsi"/>
          <w:sz w:val="24"/>
          <w:szCs w:val="24"/>
        </w:rPr>
        <w:t xml:space="preserve"> jeho použitie</w:t>
      </w:r>
    </w:p>
    <w:p w14:paraId="6CD989AD" w14:textId="77777777" w:rsidR="00121D7A" w:rsidRPr="00336EE1" w:rsidRDefault="00121D7A" w:rsidP="00121D7A">
      <w:pPr>
        <w:ind w:left="1773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>Pascalov trojuholník. Binomická veta</w:t>
      </w:r>
    </w:p>
    <w:p w14:paraId="70839AF8" w14:textId="77777777" w:rsidR="00121D7A" w:rsidRPr="00336EE1" w:rsidRDefault="00121D7A" w:rsidP="00121D7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6EE1">
        <w:rPr>
          <w:rFonts w:asciiTheme="minorHAnsi" w:hAnsiTheme="minorHAnsi" w:cstheme="minorHAnsi"/>
          <w:b/>
          <w:sz w:val="24"/>
          <w:szCs w:val="24"/>
          <w:u w:val="single"/>
        </w:rPr>
        <w:t>Postupnosti:</w:t>
      </w:r>
    </w:p>
    <w:p w14:paraId="03DD164E" w14:textId="77777777" w:rsidR="00121D7A" w:rsidRPr="00336EE1" w:rsidRDefault="00121D7A" w:rsidP="00121D7A">
      <w:pPr>
        <w:ind w:left="1416" w:firstLine="0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>Pojem postupnosti, vlastnosti a určenie členov postupnosti</w:t>
      </w:r>
    </w:p>
    <w:p w14:paraId="53AD6BB4" w14:textId="77777777" w:rsidR="00121D7A" w:rsidRPr="00336EE1" w:rsidRDefault="00121D7A" w:rsidP="00121D7A">
      <w:pPr>
        <w:ind w:left="1416" w:firstLine="0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>Aritmetická postupnosť</w:t>
      </w:r>
    </w:p>
    <w:p w14:paraId="3F09A92A" w14:textId="77777777" w:rsidR="00121D7A" w:rsidRPr="00336EE1" w:rsidRDefault="00121D7A" w:rsidP="00121D7A">
      <w:pPr>
        <w:ind w:left="1416" w:firstLine="0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>Geometrická postupnosť</w:t>
      </w:r>
    </w:p>
    <w:p w14:paraId="70AB82C0" w14:textId="77777777" w:rsidR="00121D7A" w:rsidRPr="00336EE1" w:rsidRDefault="00121D7A" w:rsidP="00121D7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6EE1">
        <w:rPr>
          <w:rFonts w:asciiTheme="minorHAnsi" w:hAnsiTheme="minorHAnsi" w:cstheme="minorHAnsi"/>
          <w:b/>
          <w:sz w:val="24"/>
          <w:szCs w:val="24"/>
          <w:u w:val="single"/>
        </w:rPr>
        <w:t>Štatistika:</w:t>
      </w:r>
    </w:p>
    <w:p w14:paraId="7EC3FF6D" w14:textId="77777777" w:rsidR="00121D7A" w:rsidRPr="00336EE1" w:rsidRDefault="00121D7A" w:rsidP="00121D7A">
      <w:pPr>
        <w:pStyle w:val="Odstavecseseznamem"/>
        <w:ind w:left="1416"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336EE1">
        <w:rPr>
          <w:rFonts w:asciiTheme="minorHAnsi" w:hAnsiTheme="minorHAnsi" w:cstheme="minorHAnsi"/>
          <w:sz w:val="24"/>
          <w:szCs w:val="24"/>
        </w:rPr>
        <w:t>Štat</w:t>
      </w:r>
      <w:proofErr w:type="spellEnd"/>
      <w:r w:rsidRPr="00336EE1">
        <w:rPr>
          <w:rFonts w:asciiTheme="minorHAnsi" w:hAnsiTheme="minorHAnsi" w:cstheme="minorHAnsi"/>
          <w:sz w:val="24"/>
          <w:szCs w:val="24"/>
        </w:rPr>
        <w:t>. súbor, jednotka, znak</w:t>
      </w:r>
    </w:p>
    <w:p w14:paraId="402AE638" w14:textId="77777777" w:rsidR="00121D7A" w:rsidRPr="00336EE1" w:rsidRDefault="00121D7A" w:rsidP="00121D7A">
      <w:pPr>
        <w:pStyle w:val="Odstavecseseznamem"/>
        <w:ind w:left="1416" w:firstLine="0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>Aritmetický a vážený priemer</w:t>
      </w:r>
    </w:p>
    <w:p w14:paraId="48CEC24B" w14:textId="77777777" w:rsidR="00121D7A" w:rsidRPr="00336EE1" w:rsidRDefault="00121D7A" w:rsidP="00121D7A">
      <w:pPr>
        <w:pStyle w:val="Odstavecseseznamem"/>
        <w:ind w:left="1416" w:firstLine="0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>Medián, modus, rozptyl, smerodajná odchýlka</w:t>
      </w:r>
    </w:p>
    <w:p w14:paraId="3F0089D1" w14:textId="77777777" w:rsidR="00121D7A" w:rsidRPr="00336EE1" w:rsidRDefault="00121D7A" w:rsidP="00121D7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6EE1">
        <w:rPr>
          <w:rFonts w:asciiTheme="minorHAnsi" w:hAnsiTheme="minorHAnsi" w:cstheme="minorHAnsi"/>
          <w:b/>
          <w:sz w:val="24"/>
          <w:szCs w:val="24"/>
          <w:u w:val="single"/>
        </w:rPr>
        <w:t>Pravdepodobnosť:</w:t>
      </w:r>
    </w:p>
    <w:p w14:paraId="12B3F736" w14:textId="77777777" w:rsidR="00121D7A" w:rsidRPr="00336EE1" w:rsidRDefault="00121D7A" w:rsidP="00121D7A">
      <w:pPr>
        <w:ind w:left="1773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>Náhodné pokusy</w:t>
      </w:r>
    </w:p>
    <w:p w14:paraId="1D1F95C1" w14:textId="62C5BB23" w:rsidR="00560ADD" w:rsidRDefault="00121D7A" w:rsidP="00560ADD">
      <w:pPr>
        <w:ind w:left="1773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>Podmienená pravdepodobnosť</w:t>
      </w:r>
    </w:p>
    <w:p w14:paraId="5FC0DD5C" w14:textId="77777777" w:rsidR="00560ADD" w:rsidRPr="00336EE1" w:rsidRDefault="00560ADD" w:rsidP="00560ADD">
      <w:pPr>
        <w:numPr>
          <w:ilvl w:val="0"/>
          <w:numId w:val="1"/>
        </w:numPr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</w:pPr>
      <w:bookmarkStart w:id="0" w:name="_GoBack"/>
      <w:bookmarkEnd w:id="0"/>
      <w:r w:rsidRPr="00336EE1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lastRenderedPageBreak/>
        <w:t>Vektorová algebra a analytická geometria</w:t>
      </w:r>
    </w:p>
    <w:p w14:paraId="04F900DF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Súradnice bodov</w:t>
      </w:r>
    </w:p>
    <w:p w14:paraId="5FA31472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Vzdialenosť dvoch bodov</w:t>
      </w:r>
    </w:p>
    <w:p w14:paraId="0E54446A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Stred úsečky</w:t>
      </w:r>
    </w:p>
    <w:p w14:paraId="51D158AB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Vektor – veľkosť vektora, opačný vektor, súčet a rozdiel dvoch vektorov</w:t>
      </w:r>
    </w:p>
    <w:p w14:paraId="674380DE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Skalárny súčin, kolmosť vektorov</w:t>
      </w:r>
    </w:p>
    <w:p w14:paraId="23B3C24E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Uhol dvoch vektorov</w:t>
      </w:r>
    </w:p>
    <w:p w14:paraId="4231F544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Parametrická rovnica priamky</w:t>
      </w:r>
    </w:p>
    <w:p w14:paraId="119AFDC2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Všeobecná rovnica priamky</w:t>
      </w:r>
    </w:p>
    <w:p w14:paraId="0205BCF8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Smerový a normálový vektor</w:t>
      </w:r>
    </w:p>
    <w:p w14:paraId="312F2021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Vzájomná poloha dvoch priamok</w:t>
      </w:r>
    </w:p>
    <w:p w14:paraId="77F06801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Uhol dvoch priamok</w:t>
      </w:r>
    </w:p>
    <w:p w14:paraId="5CD2F349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Vzdialenosť bodu od priamky</w:t>
      </w:r>
    </w:p>
    <w:p w14:paraId="23CC1A5A" w14:textId="77777777" w:rsidR="00121D7A" w:rsidRPr="00336EE1" w:rsidRDefault="00121D7A" w:rsidP="00121D7A">
      <w:pPr>
        <w:rPr>
          <w:rFonts w:asciiTheme="minorHAnsi" w:hAnsiTheme="minorHAnsi" w:cstheme="minorHAnsi"/>
          <w:sz w:val="24"/>
          <w:szCs w:val="24"/>
        </w:rPr>
      </w:pPr>
    </w:p>
    <w:p w14:paraId="0A84BCFE" w14:textId="77777777" w:rsidR="00121D7A" w:rsidRPr="00336EE1" w:rsidRDefault="00881B28" w:rsidP="00EC3083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336EE1">
        <w:rPr>
          <w:rFonts w:asciiTheme="minorHAnsi" w:hAnsiTheme="minorHAnsi" w:cstheme="minorHAnsi"/>
          <w:b/>
          <w:sz w:val="24"/>
          <w:szCs w:val="24"/>
        </w:rPr>
        <w:t>Zdroje:</w:t>
      </w:r>
    </w:p>
    <w:p w14:paraId="21530ABB" w14:textId="77777777" w:rsidR="00121D7A" w:rsidRPr="00336EE1" w:rsidRDefault="00121D7A" w:rsidP="00EC3083">
      <w:pPr>
        <w:ind w:left="0"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336EE1">
        <w:rPr>
          <w:rFonts w:asciiTheme="minorHAnsi" w:hAnsiTheme="minorHAnsi" w:cstheme="minorHAnsi"/>
          <w:sz w:val="24"/>
          <w:szCs w:val="24"/>
        </w:rPr>
        <w:t>Petránek</w:t>
      </w:r>
      <w:proofErr w:type="spellEnd"/>
      <w:r w:rsidRPr="00336EE1">
        <w:rPr>
          <w:rFonts w:asciiTheme="minorHAnsi" w:hAnsiTheme="minorHAnsi" w:cstheme="minorHAnsi"/>
          <w:sz w:val="24"/>
          <w:szCs w:val="24"/>
        </w:rPr>
        <w:t xml:space="preserve"> O., </w:t>
      </w:r>
      <w:proofErr w:type="spellStart"/>
      <w:r w:rsidRPr="00336EE1">
        <w:rPr>
          <w:rFonts w:asciiTheme="minorHAnsi" w:hAnsiTheme="minorHAnsi" w:cstheme="minorHAnsi"/>
          <w:sz w:val="24"/>
          <w:szCs w:val="24"/>
        </w:rPr>
        <w:t>Calda</w:t>
      </w:r>
      <w:proofErr w:type="spellEnd"/>
      <w:r w:rsidRPr="00336EE1">
        <w:rPr>
          <w:rFonts w:asciiTheme="minorHAnsi" w:hAnsiTheme="minorHAnsi" w:cstheme="minorHAnsi"/>
          <w:sz w:val="24"/>
          <w:szCs w:val="24"/>
        </w:rPr>
        <w:t xml:space="preserve"> E., </w:t>
      </w:r>
      <w:proofErr w:type="spellStart"/>
      <w:r w:rsidRPr="00336EE1">
        <w:rPr>
          <w:rFonts w:asciiTheme="minorHAnsi" w:hAnsiTheme="minorHAnsi" w:cstheme="minorHAnsi"/>
          <w:sz w:val="24"/>
          <w:szCs w:val="24"/>
        </w:rPr>
        <w:t>Hebák</w:t>
      </w:r>
      <w:proofErr w:type="spellEnd"/>
      <w:r w:rsidRPr="00336EE1">
        <w:rPr>
          <w:rFonts w:asciiTheme="minorHAnsi" w:hAnsiTheme="minorHAnsi" w:cstheme="minorHAnsi"/>
          <w:sz w:val="24"/>
          <w:szCs w:val="24"/>
        </w:rPr>
        <w:t xml:space="preserve"> P.:</w:t>
      </w:r>
      <w:r w:rsidRPr="00336EE1">
        <w:rPr>
          <w:rFonts w:asciiTheme="minorHAnsi" w:hAnsiTheme="minorHAnsi" w:cstheme="minorHAnsi"/>
          <w:i/>
          <w:sz w:val="24"/>
          <w:szCs w:val="24"/>
        </w:rPr>
        <w:t xml:space="preserve"> Matematika pre študijné odbory SOŠ a SOU 4. časť</w:t>
      </w:r>
      <w:r w:rsidR="00CC3E4C" w:rsidRPr="00336EE1">
        <w:rPr>
          <w:rFonts w:asciiTheme="minorHAnsi" w:hAnsiTheme="minorHAnsi" w:cstheme="minorHAnsi"/>
          <w:sz w:val="24"/>
          <w:szCs w:val="24"/>
        </w:rPr>
        <w:t xml:space="preserve"> </w:t>
      </w:r>
      <w:r w:rsidRPr="00336EE1">
        <w:rPr>
          <w:rFonts w:asciiTheme="minorHAnsi" w:hAnsiTheme="minorHAnsi" w:cstheme="minorHAnsi"/>
          <w:sz w:val="24"/>
          <w:szCs w:val="24"/>
        </w:rPr>
        <w:t>SPN</w:t>
      </w:r>
    </w:p>
    <w:p w14:paraId="09CF7317" w14:textId="77777777" w:rsidR="00121D7A" w:rsidRPr="00336EE1" w:rsidRDefault="00121D7A" w:rsidP="00EC3083">
      <w:pPr>
        <w:ind w:left="0"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336EE1">
        <w:rPr>
          <w:rFonts w:asciiTheme="minorHAnsi" w:hAnsiTheme="minorHAnsi" w:cstheme="minorHAnsi"/>
          <w:sz w:val="24"/>
          <w:szCs w:val="24"/>
        </w:rPr>
        <w:t>Kolouchová</w:t>
      </w:r>
      <w:proofErr w:type="spellEnd"/>
      <w:r w:rsidRPr="00336EE1">
        <w:rPr>
          <w:rFonts w:asciiTheme="minorHAnsi" w:hAnsiTheme="minorHAnsi" w:cstheme="minorHAnsi"/>
          <w:sz w:val="24"/>
          <w:szCs w:val="24"/>
        </w:rPr>
        <w:t xml:space="preserve"> J., </w:t>
      </w:r>
      <w:proofErr w:type="spellStart"/>
      <w:r w:rsidRPr="00336EE1">
        <w:rPr>
          <w:rFonts w:asciiTheme="minorHAnsi" w:hAnsiTheme="minorHAnsi" w:cstheme="minorHAnsi"/>
          <w:sz w:val="24"/>
          <w:szCs w:val="24"/>
        </w:rPr>
        <w:t>Rěpová</w:t>
      </w:r>
      <w:proofErr w:type="spellEnd"/>
      <w:r w:rsidRPr="00336EE1">
        <w:rPr>
          <w:rFonts w:asciiTheme="minorHAnsi" w:hAnsiTheme="minorHAnsi" w:cstheme="minorHAnsi"/>
          <w:sz w:val="24"/>
          <w:szCs w:val="24"/>
        </w:rPr>
        <w:t xml:space="preserve"> J., </w:t>
      </w:r>
      <w:proofErr w:type="spellStart"/>
      <w:r w:rsidRPr="00336EE1">
        <w:rPr>
          <w:rFonts w:asciiTheme="minorHAnsi" w:hAnsiTheme="minorHAnsi" w:cstheme="minorHAnsi"/>
          <w:sz w:val="24"/>
          <w:szCs w:val="24"/>
        </w:rPr>
        <w:t>Šobr</w:t>
      </w:r>
      <w:proofErr w:type="spellEnd"/>
      <w:r w:rsidRPr="00336EE1">
        <w:rPr>
          <w:rFonts w:asciiTheme="minorHAnsi" w:hAnsiTheme="minorHAnsi" w:cstheme="minorHAnsi"/>
          <w:sz w:val="24"/>
          <w:szCs w:val="24"/>
        </w:rPr>
        <w:t xml:space="preserve"> V.: </w:t>
      </w:r>
      <w:r w:rsidRPr="00336EE1">
        <w:rPr>
          <w:rFonts w:asciiTheme="minorHAnsi" w:hAnsiTheme="minorHAnsi" w:cstheme="minorHAnsi"/>
          <w:i/>
          <w:sz w:val="24"/>
          <w:szCs w:val="24"/>
        </w:rPr>
        <w:t>Matematika pre študijné odbory SOŠ a SOU 5. časť</w:t>
      </w:r>
      <w:r w:rsidRPr="00336EE1">
        <w:rPr>
          <w:rFonts w:asciiTheme="minorHAnsi" w:hAnsiTheme="minorHAnsi" w:cstheme="minorHAnsi"/>
          <w:sz w:val="24"/>
          <w:szCs w:val="24"/>
        </w:rPr>
        <w:t xml:space="preserve"> SPN</w:t>
      </w:r>
    </w:p>
    <w:p w14:paraId="767EF3F2" w14:textId="77777777" w:rsidR="00761919" w:rsidRPr="00336EE1" w:rsidRDefault="00761919" w:rsidP="00EC3083">
      <w:pPr>
        <w:ind w:left="0" w:firstLine="0"/>
        <w:rPr>
          <w:rFonts w:asciiTheme="minorHAnsi" w:eastAsia="Times New Roman" w:hAnsiTheme="minorHAnsi" w:cstheme="minorHAnsi"/>
          <w:bCs/>
          <w:i/>
          <w:kern w:val="36"/>
          <w:sz w:val="24"/>
          <w:szCs w:val="24"/>
          <w:lang w:eastAsia="sk-SK"/>
        </w:rPr>
      </w:pPr>
      <w:r w:rsidRPr="00336EE1">
        <w:rPr>
          <w:rFonts w:asciiTheme="minorHAnsi" w:hAnsiTheme="minorHAnsi" w:cstheme="minorHAnsi"/>
          <w:sz w:val="24"/>
          <w:szCs w:val="24"/>
        </w:rPr>
        <w:t xml:space="preserve">Kolektív.: </w:t>
      </w:r>
      <w:r w:rsidRPr="00336EE1">
        <w:rPr>
          <w:rFonts w:asciiTheme="minorHAnsi" w:eastAsia="Times New Roman" w:hAnsiTheme="minorHAnsi" w:cstheme="minorHAnsi"/>
          <w:bCs/>
          <w:i/>
          <w:kern w:val="36"/>
          <w:sz w:val="24"/>
          <w:szCs w:val="24"/>
          <w:lang w:eastAsia="sk-SK"/>
        </w:rPr>
        <w:t>Zbierka úloh z matematiky pre SOŠ a študijné odbory SOU 1.časť, SPN</w:t>
      </w:r>
    </w:p>
    <w:p w14:paraId="7F618CC3" w14:textId="77777777" w:rsidR="00741C0D" w:rsidRPr="00336EE1" w:rsidRDefault="00761919" w:rsidP="00EC3083">
      <w:pPr>
        <w:ind w:left="0" w:firstLine="0"/>
        <w:rPr>
          <w:rFonts w:asciiTheme="minorHAnsi" w:eastAsia="Times New Roman" w:hAnsiTheme="minorHAnsi" w:cstheme="minorHAnsi"/>
          <w:bCs/>
          <w:i/>
          <w:kern w:val="36"/>
          <w:sz w:val="24"/>
          <w:szCs w:val="24"/>
          <w:lang w:eastAsia="sk-SK"/>
        </w:rPr>
      </w:pPr>
      <w:r w:rsidRPr="00336EE1">
        <w:rPr>
          <w:rFonts w:asciiTheme="minorHAnsi" w:hAnsiTheme="minorHAnsi" w:cstheme="minorHAnsi"/>
          <w:sz w:val="24"/>
          <w:szCs w:val="24"/>
        </w:rPr>
        <w:t xml:space="preserve">Kolektív.: </w:t>
      </w:r>
      <w:r w:rsidRPr="00336EE1">
        <w:rPr>
          <w:rFonts w:asciiTheme="minorHAnsi" w:eastAsia="Times New Roman" w:hAnsiTheme="minorHAnsi" w:cstheme="minorHAnsi"/>
          <w:bCs/>
          <w:i/>
          <w:kern w:val="36"/>
          <w:sz w:val="24"/>
          <w:szCs w:val="24"/>
          <w:lang w:eastAsia="sk-SK"/>
        </w:rPr>
        <w:t>Zbierka úloh z matematiky pre SOŠ a študijné odbory SOU 2.časť, SPN</w:t>
      </w:r>
    </w:p>
    <w:sectPr w:rsidR="00741C0D" w:rsidRPr="00336EE1" w:rsidSect="002B2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D7F52"/>
    <w:multiLevelType w:val="hybridMultilevel"/>
    <w:tmpl w:val="F43A1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7A"/>
    <w:rsid w:val="00121D7A"/>
    <w:rsid w:val="0028100C"/>
    <w:rsid w:val="002B200E"/>
    <w:rsid w:val="00336EE1"/>
    <w:rsid w:val="003509FE"/>
    <w:rsid w:val="004A768B"/>
    <w:rsid w:val="004C2DBF"/>
    <w:rsid w:val="00542E66"/>
    <w:rsid w:val="00560ADD"/>
    <w:rsid w:val="006A6F78"/>
    <w:rsid w:val="006F67CE"/>
    <w:rsid w:val="00741C0D"/>
    <w:rsid w:val="00752C59"/>
    <w:rsid w:val="00761919"/>
    <w:rsid w:val="007E737C"/>
    <w:rsid w:val="00870D94"/>
    <w:rsid w:val="008817F9"/>
    <w:rsid w:val="00881B28"/>
    <w:rsid w:val="00987197"/>
    <w:rsid w:val="009B77EF"/>
    <w:rsid w:val="009D5217"/>
    <w:rsid w:val="00BB6EA3"/>
    <w:rsid w:val="00BC1DA4"/>
    <w:rsid w:val="00C07428"/>
    <w:rsid w:val="00C64745"/>
    <w:rsid w:val="00CC3E4C"/>
    <w:rsid w:val="00CD1BEF"/>
    <w:rsid w:val="00D3704A"/>
    <w:rsid w:val="00D57908"/>
    <w:rsid w:val="00EC3083"/>
    <w:rsid w:val="00FC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3067"/>
  <w15:chartTrackingRefBased/>
  <w15:docId w15:val="{A8C5A6EF-AEE9-4C98-9B00-4A3D1BD1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1D7A"/>
    <w:pPr>
      <w:ind w:left="714" w:right="459" w:hanging="357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761919"/>
    <w:pPr>
      <w:spacing w:before="100" w:beforeAutospacing="1" w:after="100" w:afterAutospacing="1"/>
      <w:ind w:left="0" w:right="0"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1D7A"/>
    <w:pPr>
      <w:ind w:left="720"/>
      <w:contextualSpacing/>
    </w:pPr>
  </w:style>
  <w:style w:type="character" w:styleId="Hypertextovodkaz">
    <w:name w:val="Hyperlink"/>
    <w:uiPriority w:val="99"/>
    <w:rsid w:val="00560ADD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761919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Mkatabulky">
    <w:name w:val="Table Grid"/>
    <w:basedOn w:val="Normlntabulka"/>
    <w:uiPriority w:val="39"/>
    <w:rsid w:val="00542E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81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7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1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sosstavebna.sk/externe-studiu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yjakova@sosstavebna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B0897-964A-4BB7-8E09-EF824975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Links>
    <vt:vector size="6" baseType="variant">
      <vt:variant>
        <vt:i4>327738</vt:i4>
      </vt:variant>
      <vt:variant>
        <vt:i4>0</vt:i4>
      </vt:variant>
      <vt:variant>
        <vt:i4>0</vt:i4>
      </vt:variant>
      <vt:variant>
        <vt:i4>5</vt:i4>
      </vt:variant>
      <vt:variant>
        <vt:lpwstr>mailto:zikesova@sosstavebna.sk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Anička</dc:creator>
  <cp:keywords/>
  <cp:lastModifiedBy>kovacs@sosstavebna.sk</cp:lastModifiedBy>
  <cp:revision>12</cp:revision>
  <dcterms:created xsi:type="dcterms:W3CDTF">2021-11-08T08:44:00Z</dcterms:created>
  <dcterms:modified xsi:type="dcterms:W3CDTF">2022-10-13T18:41:00Z</dcterms:modified>
</cp:coreProperties>
</file>