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9C1F24" w:rsidRPr="009C1F24" w14:paraId="37954409" w14:textId="77777777" w:rsidTr="009C4F5C">
        <w:trPr>
          <w:trHeight w:val="1618"/>
          <w:jc w:val="center"/>
        </w:trPr>
        <w:tc>
          <w:tcPr>
            <w:tcW w:w="5435" w:type="dxa"/>
          </w:tcPr>
          <w:p w14:paraId="0C812810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Trieda: </w:t>
            </w:r>
            <w:r w:rsidRPr="009C1F24">
              <w:rPr>
                <w:rFonts w:asciiTheme="minorHAnsi" w:hAnsiTheme="minorHAnsi" w:cstheme="minorHAnsi"/>
              </w:rPr>
              <w:t>I.NA (externé štúdium)</w:t>
            </w:r>
          </w:p>
          <w:p w14:paraId="51EAB5F8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Odbor: </w:t>
            </w:r>
            <w:r w:rsidRPr="009C1F24">
              <w:rPr>
                <w:rFonts w:asciiTheme="minorHAnsi" w:hAnsiTheme="minorHAnsi" w:cstheme="minorHAnsi"/>
              </w:rPr>
              <w:t>3659 L stavebníctvo</w:t>
            </w:r>
          </w:p>
          <w:p w14:paraId="3453C1DD" w14:textId="78013792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Predmet: </w:t>
            </w:r>
            <w:r w:rsidRPr="009C1F24">
              <w:rPr>
                <w:rFonts w:asciiTheme="minorHAnsi" w:hAnsiTheme="minorHAnsi" w:cstheme="minorHAnsi"/>
                <w:bCs/>
              </w:rPr>
              <w:t>Odborná prax</w:t>
            </w:r>
          </w:p>
          <w:p w14:paraId="0C40FBCD" w14:textId="485A5B4E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9C1F24">
              <w:rPr>
                <w:rFonts w:asciiTheme="minorHAnsi" w:hAnsiTheme="minorHAnsi" w:cstheme="minorHAnsi"/>
              </w:rPr>
              <w:t xml:space="preserve">Ing. </w:t>
            </w:r>
            <w:r>
              <w:rPr>
                <w:rFonts w:asciiTheme="minorHAnsi" w:hAnsiTheme="minorHAnsi" w:cstheme="minorHAnsi"/>
              </w:rPr>
              <w:t>Ján Klanica</w:t>
            </w:r>
            <w:r w:rsidRPr="009C1F24">
              <w:rPr>
                <w:rFonts w:asciiTheme="minorHAnsi" w:hAnsiTheme="minorHAnsi" w:cstheme="minorHAnsi"/>
              </w:rPr>
              <w:tab/>
            </w:r>
          </w:p>
          <w:p w14:paraId="3408AA03" w14:textId="2A77E8EE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>Kontakt:</w:t>
            </w:r>
            <w:r w:rsidRPr="009C1F24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Pr="00CE1435">
                <w:rPr>
                  <w:rStyle w:val="Hypertextovodkaz"/>
                </w:rPr>
                <w:t>klanica</w:t>
              </w:r>
              <w:r w:rsidRPr="00CE1435">
                <w:rPr>
                  <w:rStyle w:val="Hypertextovodkaz"/>
                  <w:rFonts w:asciiTheme="minorHAnsi" w:hAnsiTheme="minorHAnsi" w:cstheme="minorHAnsi"/>
                </w:rPr>
                <w:t>@sosstavebna.sk</w:t>
              </w:r>
            </w:hyperlink>
          </w:p>
          <w:p w14:paraId="4B6EF3F4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C1F24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9C1F24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5" w:history="1">
              <w:r w:rsidRPr="009C1F24">
                <w:rPr>
                  <w:rStyle w:val="Hypertextovodkaz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Pr="009C1F2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A91C0B0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1F24">
              <w:rPr>
                <w:rFonts w:asciiTheme="minorHAnsi" w:hAnsiTheme="minorHAnsi"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5D3D8421" wp14:editId="1C02D38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A131A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5DBAD53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5FE2E9" w14:textId="77777777" w:rsidR="009C1F24" w:rsidRPr="009C1F24" w:rsidRDefault="009C1F24" w:rsidP="009C1F24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D90F617" w14:textId="77777777" w:rsidR="009C1F24" w:rsidRPr="009C1F24" w:rsidRDefault="009C1F24" w:rsidP="009C1F2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423D2BD" w14:textId="19FC1679" w:rsidR="00094601" w:rsidRPr="009C1F24" w:rsidRDefault="000D3A5E">
      <w:pPr>
        <w:widowControl w:val="0"/>
        <w:tabs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C1F24">
        <w:rPr>
          <w:rFonts w:asciiTheme="minorHAnsi" w:hAnsiTheme="minorHAnsi" w:cstheme="minorHAnsi"/>
          <w:b/>
          <w:sz w:val="24"/>
          <w:szCs w:val="24"/>
        </w:rPr>
        <w:t>1. Územné konanie</w:t>
      </w:r>
    </w:p>
    <w:p w14:paraId="3D585515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1.1 Základné pojmy</w:t>
      </w:r>
    </w:p>
    <w:p w14:paraId="00C4D7DB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1.2 Účastníci investičného procesu</w:t>
      </w:r>
    </w:p>
    <w:p w14:paraId="1A999C24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1.3 Projektová príprava a jej účel</w:t>
      </w:r>
    </w:p>
    <w:p w14:paraId="1207D1AC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1.4 Správne konanie s orgánmi   štátnej správy</w:t>
      </w:r>
    </w:p>
    <w:p w14:paraId="51036220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1.5 Druhy územných rozhodnutí</w:t>
      </w:r>
    </w:p>
    <w:p w14:paraId="09D85562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1.6 Návrh na vydanie rozhodnutia o umiestnení stavby</w:t>
      </w:r>
    </w:p>
    <w:p w14:paraId="4B505409" w14:textId="77777777" w:rsidR="00094601" w:rsidRPr="009C1F24" w:rsidRDefault="000D3A5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1.4 Dokumentácia k územnému konaniu</w:t>
      </w:r>
    </w:p>
    <w:p w14:paraId="63B4C964" w14:textId="77777777" w:rsidR="00094601" w:rsidRPr="009C1F24" w:rsidRDefault="000D3A5E">
      <w:pPr>
        <w:widowControl w:val="0"/>
        <w:tabs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2. Stavebné konanie</w:t>
      </w:r>
    </w:p>
    <w:p w14:paraId="299EDF4A" w14:textId="77777777" w:rsidR="00094601" w:rsidRPr="009C1F24" w:rsidRDefault="000D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2.1 Účastníci stavebného konania</w:t>
      </w:r>
    </w:p>
    <w:p w14:paraId="4EE8EB2E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2.2  Projekt stavby pre stavebné povolenie</w:t>
      </w:r>
    </w:p>
    <w:p w14:paraId="5893209F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2.3  Vypracovanie žiadosti pre stavebné povolenie</w:t>
      </w:r>
    </w:p>
    <w:p w14:paraId="1F575698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2.4  Druhy ohlásení stavby</w:t>
      </w:r>
    </w:p>
    <w:p w14:paraId="74A1CF18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2.5  Rozčlenenie stavieb</w:t>
      </w:r>
    </w:p>
    <w:p w14:paraId="7E92CFAA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2.6  Kolaudačné konanie</w:t>
      </w:r>
    </w:p>
    <w:p w14:paraId="6135A803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3. Financovanie stavby</w:t>
      </w:r>
    </w:p>
    <w:p w14:paraId="627B73A6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Vypracovanie zmluvy o dielo</w:t>
      </w:r>
    </w:p>
    <w:p w14:paraId="35108B1C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Vypracovanie žiadosti  o finančný príspevok</w:t>
      </w:r>
    </w:p>
    <w:p w14:paraId="56B588E9" w14:textId="77777777" w:rsidR="00094601" w:rsidRPr="009C1F24" w:rsidRDefault="000D3A5E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Spôsoby financovania stavby</w:t>
      </w:r>
    </w:p>
    <w:p w14:paraId="0D524763" w14:textId="77777777" w:rsidR="00094601" w:rsidRPr="009C1F24" w:rsidRDefault="00094601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89544B" w14:textId="77777777" w:rsidR="00094601" w:rsidRPr="009C1F24" w:rsidRDefault="000D3A5E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Druhy zmluvných cien</w:t>
      </w:r>
    </w:p>
    <w:p w14:paraId="377384FB" w14:textId="77777777" w:rsidR="00094601" w:rsidRPr="009C1F24" w:rsidRDefault="00094601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C172D0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4.</w:t>
      </w:r>
      <w:r w:rsidRPr="009C1F24">
        <w:rPr>
          <w:rFonts w:asciiTheme="minorHAnsi" w:hAnsiTheme="minorHAnsi" w:cstheme="minorHAnsi"/>
          <w:sz w:val="24"/>
          <w:szCs w:val="24"/>
        </w:rPr>
        <w:t xml:space="preserve"> </w:t>
      </w:r>
      <w:r w:rsidRPr="009C1F24">
        <w:rPr>
          <w:rFonts w:asciiTheme="minorHAnsi" w:hAnsiTheme="minorHAnsi" w:cstheme="minorHAnsi"/>
          <w:b/>
          <w:sz w:val="24"/>
          <w:szCs w:val="24"/>
        </w:rPr>
        <w:t>Plán organizácie výstavby</w:t>
      </w:r>
    </w:p>
    <w:p w14:paraId="495E8967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Obsah POV</w:t>
      </w:r>
    </w:p>
    <w:p w14:paraId="4ACA0737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Technická správy POV</w:t>
      </w:r>
    </w:p>
    <w:p w14:paraId="438397CE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lastRenderedPageBreak/>
        <w:t>Výkresová časť POV</w:t>
      </w:r>
    </w:p>
    <w:p w14:paraId="2A6396F9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Dokladová časť POV</w:t>
      </w:r>
    </w:p>
    <w:p w14:paraId="49A39FD4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Zariadenie staveniska</w:t>
      </w:r>
    </w:p>
    <w:p w14:paraId="25376BE6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Výrobné zariadenie staveniska</w:t>
      </w:r>
    </w:p>
    <w:p w14:paraId="5A330EE6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Prevádzkové zariadenie staveniska</w:t>
      </w:r>
    </w:p>
    <w:p w14:paraId="73CF7E2B" w14:textId="77777777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Sociálne zariadenie staveniska</w:t>
      </w:r>
    </w:p>
    <w:p w14:paraId="664EB7BC" w14:textId="77777777" w:rsidR="00756424" w:rsidRDefault="00756424" w:rsidP="0018716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8380C" w14:textId="1680CD3F" w:rsidR="00094601" w:rsidRPr="009C1F24" w:rsidRDefault="000D3A5E" w:rsidP="001871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Literatúra:</w:t>
      </w:r>
    </w:p>
    <w:p w14:paraId="73FB0B15" w14:textId="77777777" w:rsidR="00094601" w:rsidRPr="009C1F24" w:rsidRDefault="000D3A5E" w:rsidP="00C25A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Kubančoková: Ekonomika – Investičná výstavba</w:t>
      </w:r>
    </w:p>
    <w:p w14:paraId="00E52609" w14:textId="77777777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Kubančoková: Ekonomika – Oceňovanie stavieb</w:t>
      </w:r>
    </w:p>
    <w:p w14:paraId="71F0CF0E" w14:textId="77777777" w:rsidR="00094601" w:rsidRPr="009C1F24" w:rsidRDefault="000946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E44373C" w14:textId="77777777" w:rsidR="00094601" w:rsidRPr="009C1F24" w:rsidRDefault="000946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A07D46F" w14:textId="77777777" w:rsidR="000D3A5E" w:rsidRPr="009C1F24" w:rsidRDefault="000D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D3A5E" w:rsidRPr="009C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E"/>
    <w:rsid w:val="0003381F"/>
    <w:rsid w:val="00094601"/>
    <w:rsid w:val="000D3A5E"/>
    <w:rsid w:val="0018716C"/>
    <w:rsid w:val="001E2853"/>
    <w:rsid w:val="00356704"/>
    <w:rsid w:val="0039733B"/>
    <w:rsid w:val="003B771D"/>
    <w:rsid w:val="005860C9"/>
    <w:rsid w:val="00756424"/>
    <w:rsid w:val="007D4F27"/>
    <w:rsid w:val="009C0CEE"/>
    <w:rsid w:val="009C1F24"/>
    <w:rsid w:val="00B20F70"/>
    <w:rsid w:val="00BA41A9"/>
    <w:rsid w:val="00C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2333A"/>
  <w15:chartTrackingRefBased/>
  <w15:docId w15:val="{521A5790-35CF-44AF-8A66-3C1F413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table" w:styleId="Mkatabulky">
    <w:name w:val="Table Grid"/>
    <w:basedOn w:val="Normlntabulka"/>
    <w:uiPriority w:val="39"/>
    <w:rsid w:val="009C1F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C1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klanica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stawebna</dc:creator>
  <cp:keywords/>
  <dc:description/>
  <cp:lastModifiedBy>kovacs@sosstavebna.sk</cp:lastModifiedBy>
  <cp:revision>9</cp:revision>
  <cp:lastPrinted>1899-12-31T23:00:00Z</cp:lastPrinted>
  <dcterms:created xsi:type="dcterms:W3CDTF">2022-02-03T09:34:00Z</dcterms:created>
  <dcterms:modified xsi:type="dcterms:W3CDTF">2022-10-08T19:02:00Z</dcterms:modified>
</cp:coreProperties>
</file>