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3716"/>
      </w:tblGrid>
      <w:tr w:rsidR="001D305C" w:rsidRPr="00CC7B83" w14:paraId="623762A4" w14:textId="77777777" w:rsidTr="009B0C16">
        <w:trPr>
          <w:trHeight w:val="1618"/>
        </w:trPr>
        <w:tc>
          <w:tcPr>
            <w:tcW w:w="5435" w:type="dxa"/>
          </w:tcPr>
          <w:p w14:paraId="50B5674B" w14:textId="77777777" w:rsidR="001D305C" w:rsidRPr="00CC7B83" w:rsidRDefault="001D305C" w:rsidP="009B0C16">
            <w:pPr>
              <w:jc w:val="both"/>
              <w:rPr>
                <w:rFonts w:cstheme="minorHAnsi"/>
              </w:rPr>
            </w:pPr>
            <w:bookmarkStart w:id="0" w:name="_GoBack"/>
            <w:r w:rsidRPr="00CC7B83">
              <w:rPr>
                <w:rFonts w:cstheme="minorHAnsi"/>
                <w:b/>
              </w:rPr>
              <w:t xml:space="preserve">Trieda: </w:t>
            </w:r>
            <w:r w:rsidRPr="00CC7B83">
              <w:rPr>
                <w:rFonts w:cstheme="minorHAnsi"/>
              </w:rPr>
              <w:t>II.NC (externé štúdium)</w:t>
            </w:r>
          </w:p>
          <w:p w14:paraId="5A487B31" w14:textId="77777777" w:rsidR="001D305C" w:rsidRPr="00CC7B83" w:rsidRDefault="001D305C" w:rsidP="009B0C16">
            <w:pPr>
              <w:jc w:val="both"/>
              <w:rPr>
                <w:rFonts w:cstheme="minorHAnsi"/>
                <w:b/>
                <w:u w:val="single"/>
              </w:rPr>
            </w:pPr>
            <w:r w:rsidRPr="00CC7B83">
              <w:rPr>
                <w:rFonts w:cstheme="minorHAnsi"/>
                <w:b/>
              </w:rPr>
              <w:t xml:space="preserve">Odbor: </w:t>
            </w:r>
            <w:r w:rsidRPr="00CC7B83">
              <w:rPr>
                <w:rFonts w:cstheme="minorHAnsi"/>
              </w:rPr>
              <w:t>3659 L stavebníctvo</w:t>
            </w:r>
          </w:p>
          <w:p w14:paraId="29AAE390" w14:textId="77777777" w:rsidR="001D305C" w:rsidRPr="00CC7B83" w:rsidRDefault="001D305C" w:rsidP="009B0C16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C7B83">
              <w:rPr>
                <w:rFonts w:cstheme="minorHAnsi"/>
                <w:b/>
              </w:rPr>
              <w:t xml:space="preserve">Predmet: </w:t>
            </w:r>
            <w:r w:rsidRPr="00CC7B83">
              <w:rPr>
                <w:rFonts w:cstheme="minorHAnsi"/>
                <w:sz w:val="24"/>
                <w:szCs w:val="24"/>
              </w:rPr>
              <w:t>Stavebná technológia</w:t>
            </w:r>
            <w:r w:rsidRPr="00CC7B83">
              <w:rPr>
                <w:rFonts w:cstheme="minorHAnsi"/>
                <w:b/>
                <w:sz w:val="24"/>
                <w:szCs w:val="24"/>
                <w:u w:val="single"/>
              </w:rPr>
              <w:t xml:space="preserve">     </w:t>
            </w:r>
          </w:p>
          <w:p w14:paraId="1BE8E035" w14:textId="7E355D8A" w:rsidR="001D305C" w:rsidRPr="00CC7B83" w:rsidRDefault="001D305C" w:rsidP="009B0C16">
            <w:pPr>
              <w:jc w:val="both"/>
              <w:rPr>
                <w:rFonts w:cstheme="minorHAnsi"/>
              </w:rPr>
            </w:pPr>
            <w:r w:rsidRPr="00CC7B83">
              <w:rPr>
                <w:rFonts w:cstheme="minorHAnsi"/>
                <w:b/>
              </w:rPr>
              <w:t xml:space="preserve">Skúšajúci: </w:t>
            </w:r>
            <w:r w:rsidRPr="00CC7B83">
              <w:rPr>
                <w:rFonts w:cstheme="minorHAnsi"/>
              </w:rPr>
              <w:t xml:space="preserve">Ing. </w:t>
            </w:r>
            <w:r w:rsidR="008D176A">
              <w:rPr>
                <w:rFonts w:cstheme="minorHAnsi"/>
              </w:rPr>
              <w:t>Katarína Kudlová</w:t>
            </w:r>
            <w:r w:rsidRPr="00CC7B83">
              <w:rPr>
                <w:rFonts w:cstheme="minorHAnsi"/>
              </w:rPr>
              <w:tab/>
            </w:r>
          </w:p>
          <w:p w14:paraId="4FEE2360" w14:textId="6B67CD8E" w:rsidR="001D305C" w:rsidRPr="00CC7B83" w:rsidRDefault="001D305C" w:rsidP="009B0C16">
            <w:pPr>
              <w:jc w:val="both"/>
              <w:rPr>
                <w:rFonts w:cstheme="minorHAnsi"/>
              </w:rPr>
            </w:pPr>
            <w:r w:rsidRPr="00CC7B83">
              <w:rPr>
                <w:rFonts w:cstheme="minorHAnsi"/>
                <w:b/>
              </w:rPr>
              <w:t>Kontakt:</w:t>
            </w:r>
            <w:r w:rsidRPr="00CC7B83">
              <w:rPr>
                <w:rFonts w:cstheme="minorHAnsi"/>
              </w:rPr>
              <w:t xml:space="preserve"> </w:t>
            </w:r>
            <w:hyperlink r:id="rId5" w:history="1">
              <w:r w:rsidR="008D176A" w:rsidRPr="000E0ADB">
                <w:rPr>
                  <w:rStyle w:val="Hypertextovodkaz"/>
                  <w:rFonts w:cstheme="minorHAnsi"/>
                </w:rPr>
                <w:t>kudlova@sosstavebna.sk</w:t>
              </w:r>
            </w:hyperlink>
          </w:p>
          <w:p w14:paraId="7DCFF6B5" w14:textId="72566FC3" w:rsidR="001D305C" w:rsidRPr="00CC7B83" w:rsidRDefault="001D305C" w:rsidP="009B0C16">
            <w:pPr>
              <w:jc w:val="both"/>
              <w:rPr>
                <w:rFonts w:cstheme="minorHAnsi"/>
                <w:szCs w:val="20"/>
              </w:rPr>
            </w:pPr>
            <w:r w:rsidRPr="00CC7B83">
              <w:rPr>
                <w:rFonts w:cstheme="minorHAnsi"/>
                <w:b/>
                <w:szCs w:val="20"/>
              </w:rPr>
              <w:t>Web:</w:t>
            </w:r>
            <w:r w:rsidRPr="00CC7B83">
              <w:rPr>
                <w:rFonts w:cstheme="minorHAnsi"/>
                <w:szCs w:val="20"/>
              </w:rPr>
              <w:t xml:space="preserve"> </w:t>
            </w:r>
            <w:hyperlink r:id="rId6" w:history="1">
              <w:r w:rsidR="00CC7B83">
                <w:rPr>
                  <w:rStyle w:val="Hypertextovodkaz"/>
                  <w:rFonts w:cstheme="minorHAnsi"/>
                  <w:szCs w:val="20"/>
                </w:rPr>
                <w:t>https://sosstavebna.sk/externe-studium/</w:t>
              </w:r>
            </w:hyperlink>
            <w:r w:rsidR="00CC7B83">
              <w:rPr>
                <w:rFonts w:cstheme="minorHAnsi"/>
                <w:szCs w:val="20"/>
              </w:rPr>
              <w:t xml:space="preserve">  </w:t>
            </w:r>
            <w:r w:rsidRPr="00CC7B83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14:paraId="2E387FFB" w14:textId="77777777" w:rsidR="001D305C" w:rsidRPr="00CC7B83" w:rsidRDefault="001D305C" w:rsidP="009B0C16">
            <w:pPr>
              <w:jc w:val="center"/>
              <w:rPr>
                <w:rFonts w:cstheme="minorHAnsi"/>
                <w:b/>
              </w:rPr>
            </w:pPr>
            <w:r w:rsidRPr="00CC7B83">
              <w:rPr>
                <w:rFonts w:cstheme="minorHAnsi"/>
                <w:noProof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29B3DA65" wp14:editId="73CE162D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54610</wp:posOffset>
                  </wp:positionV>
                  <wp:extent cx="2146935" cy="885825"/>
                  <wp:effectExtent l="0" t="0" r="0" b="9525"/>
                  <wp:wrapNone/>
                  <wp:docPr id="1" name="Obrázok 1" descr="SOŠ stavebná , Tulipánová 2 , Žilina 011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Š stavebná , Tulipánová 2 , Žilina 011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928E55" w14:textId="77777777" w:rsidR="001D305C" w:rsidRPr="00CC7B83" w:rsidRDefault="001D305C" w:rsidP="009B0C16">
            <w:pPr>
              <w:jc w:val="center"/>
              <w:rPr>
                <w:rFonts w:cstheme="minorHAnsi"/>
                <w:b/>
              </w:rPr>
            </w:pPr>
          </w:p>
          <w:p w14:paraId="396B3E07" w14:textId="77777777" w:rsidR="001D305C" w:rsidRPr="00CC7B83" w:rsidRDefault="001D305C" w:rsidP="009B0C16">
            <w:pPr>
              <w:jc w:val="center"/>
              <w:rPr>
                <w:rFonts w:cstheme="minorHAnsi"/>
              </w:rPr>
            </w:pPr>
          </w:p>
        </w:tc>
      </w:tr>
    </w:tbl>
    <w:p w14:paraId="01D00E17" w14:textId="77777777" w:rsidR="001D305C" w:rsidRPr="00CC7B83" w:rsidRDefault="001D305C" w:rsidP="001D305C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/>
          <w:color w:val="808080" w:themeColor="background1" w:themeShade="80"/>
        </w:rPr>
      </w:pPr>
    </w:p>
    <w:p w14:paraId="25B93A09" w14:textId="77777777" w:rsidR="001D305C" w:rsidRPr="00CC7B83" w:rsidRDefault="001D305C" w:rsidP="001D305C">
      <w:pPr>
        <w:spacing w:after="0" w:line="240" w:lineRule="auto"/>
        <w:jc w:val="both"/>
        <w:rPr>
          <w:rFonts w:cstheme="minorHAnsi"/>
          <w:b/>
          <w:color w:val="808080" w:themeColor="background1" w:themeShade="80"/>
        </w:rPr>
      </w:pPr>
    </w:p>
    <w:p w14:paraId="4DF42F28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  <w:r w:rsidRPr="00CC7B83">
        <w:rPr>
          <w:rFonts w:cstheme="minorHAnsi"/>
          <w:b/>
          <w:bCs/>
          <w:szCs w:val="20"/>
        </w:rPr>
        <w:t xml:space="preserve">Lešenie </w:t>
      </w:r>
    </w:p>
    <w:p w14:paraId="2BC1F1BE" w14:textId="77777777" w:rsidR="00047193" w:rsidRPr="00CC7B83" w:rsidRDefault="00047193" w:rsidP="00ED0535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1.1. Druhy lešenia, požiadavky na lešenie,.2. Rúrkové lešenie, 3. Stavebnicové lešenie, 4. Zavesené a vysunuté    lešenie</w:t>
      </w:r>
      <w:r w:rsidR="001D305C" w:rsidRPr="00CC7B83">
        <w:rPr>
          <w:rFonts w:cstheme="minorHAnsi"/>
          <w:szCs w:val="20"/>
        </w:rPr>
        <w:t xml:space="preserve">, </w:t>
      </w:r>
      <w:r w:rsidRPr="00CC7B83">
        <w:rPr>
          <w:rFonts w:cstheme="minorHAnsi"/>
          <w:szCs w:val="20"/>
        </w:rPr>
        <w:t>5. Pojazdné lešenie, 6. Ochranné a záchytné konštrukcie, 7.</w:t>
      </w:r>
      <w:r w:rsidR="001D305C" w:rsidRPr="00CC7B83">
        <w:rPr>
          <w:rFonts w:cstheme="minorHAnsi"/>
          <w:szCs w:val="20"/>
        </w:rPr>
        <w:t xml:space="preserve"> </w:t>
      </w:r>
      <w:r w:rsidRPr="00CC7B83">
        <w:rPr>
          <w:rFonts w:cstheme="minorHAnsi"/>
          <w:szCs w:val="20"/>
        </w:rPr>
        <w:t>BOZ pri montáži a demontáži lešenia</w:t>
      </w:r>
    </w:p>
    <w:p w14:paraId="4A63C231" w14:textId="77777777" w:rsidR="00ED0535" w:rsidRPr="00CC7B83" w:rsidRDefault="00ED0535" w:rsidP="00ED0535">
      <w:pPr>
        <w:spacing w:after="0" w:line="240" w:lineRule="auto"/>
        <w:jc w:val="both"/>
        <w:rPr>
          <w:rFonts w:cstheme="minorHAnsi"/>
          <w:b/>
          <w:bCs/>
          <w:szCs w:val="20"/>
        </w:rPr>
      </w:pPr>
    </w:p>
    <w:p w14:paraId="701DA62B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  <w:r w:rsidRPr="00CC7B83">
        <w:rPr>
          <w:rFonts w:cstheme="minorHAnsi"/>
          <w:b/>
          <w:bCs/>
          <w:szCs w:val="20"/>
        </w:rPr>
        <w:t>2. Schodisko</w:t>
      </w:r>
    </w:p>
    <w:p w14:paraId="3C7CADB1" w14:textId="77777777" w:rsidR="001D305C" w:rsidRPr="00CC7B83" w:rsidRDefault="00047193" w:rsidP="00296E00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2.1. Účel schodiska a názvy hlavných častí, 2. Druhy schodísk, 3. Požiadavky na schodiskový priestor, 4. Konštrukcia schodiska</w:t>
      </w:r>
      <w:r w:rsidR="001D305C" w:rsidRPr="00CC7B83">
        <w:rPr>
          <w:rFonts w:cstheme="minorHAnsi"/>
          <w:szCs w:val="20"/>
        </w:rPr>
        <w:t xml:space="preserve">, </w:t>
      </w:r>
      <w:r w:rsidRPr="00CC7B83">
        <w:rPr>
          <w:rFonts w:cstheme="minorHAnsi"/>
          <w:szCs w:val="20"/>
        </w:rPr>
        <w:t>5. Schodisko s úplne podopretými stupňami, 6. Schodisko s obojstranne podopretými stupňami, 7. Schodisko s jednostranne votknutými stupňami, 8. Návrh schodiska, 9.Výpočet  schodiskových stupňov</w:t>
      </w:r>
    </w:p>
    <w:p w14:paraId="162032B3" w14:textId="77777777" w:rsidR="001D305C" w:rsidRPr="00CC7B83" w:rsidRDefault="001D305C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</w:p>
    <w:p w14:paraId="6C45B6DF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b/>
          <w:bCs/>
          <w:szCs w:val="20"/>
        </w:rPr>
        <w:t>3. Kanalizácia</w:t>
      </w:r>
    </w:p>
    <w:p w14:paraId="49856B8B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3.1.Účel a rozdelenie kanalizácie, 2.Materiál a spájanie potrubia, 3.Domová kanalizácia – prípojka, 4.Vnútorné ležaté potrubie</w:t>
      </w:r>
    </w:p>
    <w:p w14:paraId="1E7B87F1" w14:textId="77777777" w:rsidR="00047193" w:rsidRPr="00CC7B83" w:rsidRDefault="00047193" w:rsidP="00ED0535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5.Vnútorné zvislé potrubie, 6.Šikmé pripájacie potrubie, 7.Vetracie potrubie, 8.Verejná kanalizácia, 9.Kontrola kvality, preberanie prác, 10.Septiky, ČOV</w:t>
      </w:r>
    </w:p>
    <w:p w14:paraId="041AF73B" w14:textId="77777777" w:rsidR="00ED0535" w:rsidRPr="00CC7B83" w:rsidRDefault="00ED0535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</w:p>
    <w:p w14:paraId="198B3B46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  <w:r w:rsidRPr="00CC7B83">
        <w:rPr>
          <w:rFonts w:cstheme="minorHAnsi"/>
          <w:b/>
          <w:bCs/>
          <w:szCs w:val="20"/>
        </w:rPr>
        <w:t>4. Inštalácie</w:t>
      </w:r>
    </w:p>
    <w:p w14:paraId="0D6D9FAF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4.1. Vodoinštalácie, 2. Teplá úžitková voda, 3. Požiarne vodovody, 4 .Tlaková skúška, 5.Inštalácia plynu, 6. Plynová prípojka</w:t>
      </w:r>
      <w:r w:rsidR="001D305C" w:rsidRPr="00CC7B83">
        <w:rPr>
          <w:rFonts w:cstheme="minorHAnsi"/>
          <w:szCs w:val="20"/>
        </w:rPr>
        <w:t xml:space="preserve">, </w:t>
      </w:r>
      <w:r w:rsidRPr="00CC7B83">
        <w:rPr>
          <w:rFonts w:cstheme="minorHAnsi"/>
          <w:szCs w:val="20"/>
        </w:rPr>
        <w:t>7.Elektroinštalácie, 8. Bleskozvod, 9. Zásady zhotovenia a revízna správa, 10.Ústredné   vykurovanie 11.Vetranie a klimatizácia</w:t>
      </w:r>
    </w:p>
    <w:p w14:paraId="4193B957" w14:textId="77777777" w:rsidR="001D305C" w:rsidRPr="00CC7B83" w:rsidRDefault="001D305C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</w:p>
    <w:p w14:paraId="5B3A245B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  <w:r w:rsidRPr="00CC7B83">
        <w:rPr>
          <w:rFonts w:cstheme="minorHAnsi"/>
          <w:b/>
          <w:bCs/>
          <w:szCs w:val="20"/>
        </w:rPr>
        <w:t>5.</w:t>
      </w:r>
      <w:r w:rsidR="001D305C" w:rsidRPr="00CC7B83">
        <w:rPr>
          <w:rFonts w:cstheme="minorHAnsi"/>
          <w:b/>
          <w:bCs/>
          <w:szCs w:val="20"/>
        </w:rPr>
        <w:t xml:space="preserve"> </w:t>
      </w:r>
      <w:r w:rsidRPr="00CC7B83">
        <w:rPr>
          <w:rFonts w:cstheme="minorHAnsi"/>
          <w:b/>
          <w:bCs/>
          <w:szCs w:val="20"/>
        </w:rPr>
        <w:t>Úpravy povrchov</w:t>
      </w:r>
    </w:p>
    <w:p w14:paraId="6091AA85" w14:textId="77777777" w:rsidR="00047193" w:rsidRPr="00CC7B83" w:rsidRDefault="00047193" w:rsidP="00ED0535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 xml:space="preserve">5.1. Pripravenosť stavby, 2. Delenie omietok, 3. Úprava podkladu, 4. Vnútorné omietky , 5. Vonkajšie omietky, 6. Príprava podkladu pod obklady, 7. Druhy obkladov, 8. Maľby a nátery </w:t>
      </w:r>
    </w:p>
    <w:p w14:paraId="4F47ACFF" w14:textId="77777777" w:rsidR="00ED0535" w:rsidRPr="00CC7B83" w:rsidRDefault="00ED0535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</w:p>
    <w:p w14:paraId="0BC49612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  <w:r w:rsidRPr="00CC7B83">
        <w:rPr>
          <w:rFonts w:cstheme="minorHAnsi"/>
          <w:b/>
          <w:bCs/>
          <w:szCs w:val="20"/>
        </w:rPr>
        <w:t>6.</w:t>
      </w:r>
      <w:r w:rsidR="00296E00" w:rsidRPr="00CC7B83">
        <w:rPr>
          <w:rFonts w:cstheme="minorHAnsi"/>
          <w:b/>
          <w:bCs/>
          <w:szCs w:val="20"/>
        </w:rPr>
        <w:t xml:space="preserve"> </w:t>
      </w:r>
      <w:r w:rsidRPr="00CC7B83">
        <w:rPr>
          <w:rFonts w:cstheme="minorHAnsi"/>
          <w:b/>
          <w:bCs/>
          <w:szCs w:val="20"/>
        </w:rPr>
        <w:t>Podlahy , dlažby</w:t>
      </w:r>
    </w:p>
    <w:p w14:paraId="0FBDE571" w14:textId="77777777" w:rsidR="00047193" w:rsidRPr="00CC7B83" w:rsidRDefault="00047193" w:rsidP="00ED0535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6.1. Pripravenosť stavby, 2. Účel a vlastnosti podláh, 3.Požiadavky na podkladné vrstvy, 4.Požiadavky na vlastnosti nášľapnej vrstvy, 5.Drevené podlahy, 6.Celistvé podlahy , 7.Dlažby   8.Podlahové</w:t>
      </w:r>
      <w:r w:rsidR="001D305C" w:rsidRPr="00CC7B83">
        <w:rPr>
          <w:rFonts w:cstheme="minorHAnsi"/>
          <w:szCs w:val="20"/>
        </w:rPr>
        <w:t xml:space="preserve"> </w:t>
      </w:r>
      <w:r w:rsidRPr="00CC7B83">
        <w:rPr>
          <w:rFonts w:cstheme="minorHAnsi"/>
          <w:szCs w:val="20"/>
        </w:rPr>
        <w:t xml:space="preserve">povlaky </w:t>
      </w:r>
    </w:p>
    <w:p w14:paraId="0317DCAC" w14:textId="77777777" w:rsidR="00ED0535" w:rsidRPr="00CC7B83" w:rsidRDefault="00ED0535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</w:p>
    <w:p w14:paraId="457963F0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  <w:r w:rsidRPr="00CC7B83">
        <w:rPr>
          <w:rFonts w:cstheme="minorHAnsi"/>
          <w:b/>
          <w:bCs/>
          <w:szCs w:val="20"/>
        </w:rPr>
        <w:t>7. Izolácie</w:t>
      </w:r>
    </w:p>
    <w:p w14:paraId="5CFBC388" w14:textId="77777777" w:rsidR="00047193" w:rsidRPr="00CC7B83" w:rsidRDefault="00047193" w:rsidP="00ED0535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7.1.Rozdelenie izolácií, 2.Hydroizolácie, 3.Tepelné izolácie , 4.Zvukové izolácie , 5.Izolácie proti otrasom, 6.Špeciálne izolácie</w:t>
      </w:r>
    </w:p>
    <w:p w14:paraId="418924FA" w14:textId="77777777" w:rsidR="00ED0535" w:rsidRPr="00CC7B83" w:rsidRDefault="00ED0535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</w:p>
    <w:p w14:paraId="455C6C3A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  <w:r w:rsidRPr="00CC7B83">
        <w:rPr>
          <w:rFonts w:cstheme="minorHAnsi"/>
          <w:b/>
          <w:bCs/>
          <w:szCs w:val="20"/>
        </w:rPr>
        <w:t>8. Klampiarske práce</w:t>
      </w:r>
    </w:p>
    <w:p w14:paraId="05B0CC02" w14:textId="77777777" w:rsidR="00047193" w:rsidRPr="00CC7B83" w:rsidRDefault="00047193" w:rsidP="00ED0535">
      <w:pPr>
        <w:spacing w:after="0" w:line="240" w:lineRule="auto"/>
        <w:jc w:val="both"/>
        <w:rPr>
          <w:rFonts w:cstheme="minorHAnsi"/>
          <w:b/>
          <w:bCs/>
          <w:szCs w:val="20"/>
        </w:rPr>
      </w:pPr>
      <w:r w:rsidRPr="00CC7B83">
        <w:rPr>
          <w:rFonts w:cstheme="minorHAnsi"/>
          <w:szCs w:val="20"/>
        </w:rPr>
        <w:t>8.1.Materiály na klampiarske práce, 2.Výroba, spojovanie a pripevňovanie výrobkov</w:t>
      </w:r>
    </w:p>
    <w:p w14:paraId="6A8F2185" w14:textId="77777777" w:rsidR="00ED0535" w:rsidRPr="00CC7B83" w:rsidRDefault="00ED0535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</w:p>
    <w:p w14:paraId="1005DF62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  <w:r w:rsidRPr="00CC7B83">
        <w:rPr>
          <w:rFonts w:cstheme="minorHAnsi"/>
          <w:b/>
          <w:bCs/>
          <w:szCs w:val="20"/>
        </w:rPr>
        <w:t>9. Stolárske konštrukcie</w:t>
      </w:r>
    </w:p>
    <w:p w14:paraId="4C5773F0" w14:textId="77777777" w:rsidR="00047193" w:rsidRPr="00CC7B83" w:rsidRDefault="00047193" w:rsidP="00ED0535">
      <w:pPr>
        <w:spacing w:after="0" w:line="240" w:lineRule="auto"/>
        <w:jc w:val="both"/>
        <w:rPr>
          <w:rFonts w:cstheme="minorHAnsi"/>
          <w:b/>
          <w:bCs/>
          <w:szCs w:val="20"/>
        </w:rPr>
      </w:pPr>
      <w:r w:rsidRPr="00CC7B83">
        <w:rPr>
          <w:rFonts w:cstheme="minorHAnsi"/>
          <w:szCs w:val="20"/>
        </w:rPr>
        <w:t>9.1.Drevené okná, 2. Drevené dvere, 3. Drevené obklady</w:t>
      </w:r>
    </w:p>
    <w:p w14:paraId="5207A703" w14:textId="77777777" w:rsidR="00ED0535" w:rsidRPr="00CC7B83" w:rsidRDefault="00ED0535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</w:p>
    <w:p w14:paraId="0A9EFC5A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  <w:r w:rsidRPr="00CC7B83">
        <w:rPr>
          <w:rFonts w:cstheme="minorHAnsi"/>
          <w:b/>
          <w:bCs/>
          <w:szCs w:val="20"/>
        </w:rPr>
        <w:t>10. Zámočnícke konštrukcie</w:t>
      </w:r>
    </w:p>
    <w:p w14:paraId="1043CF81" w14:textId="77777777" w:rsidR="00047193" w:rsidRPr="00CC7B83" w:rsidRDefault="00047193" w:rsidP="00ED0535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10.1.Prehľad konštrukcií,2.Osadzovanie a kotvenie</w:t>
      </w:r>
    </w:p>
    <w:p w14:paraId="147C544B" w14:textId="77777777" w:rsidR="00ED0535" w:rsidRPr="00CC7B83" w:rsidRDefault="00ED0535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</w:p>
    <w:p w14:paraId="00BA7F37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b/>
          <w:bCs/>
          <w:szCs w:val="20"/>
        </w:rPr>
      </w:pPr>
      <w:r w:rsidRPr="00CC7B83">
        <w:rPr>
          <w:rFonts w:cstheme="minorHAnsi"/>
          <w:b/>
          <w:bCs/>
          <w:szCs w:val="20"/>
        </w:rPr>
        <w:lastRenderedPageBreak/>
        <w:t>11. Adaptácie, rekonštrukcie a opravy</w:t>
      </w:r>
    </w:p>
    <w:p w14:paraId="0DAF1CC7" w14:textId="3D947485" w:rsidR="00047193" w:rsidRPr="00CC7B83" w:rsidRDefault="00047193" w:rsidP="00296E00">
      <w:pPr>
        <w:spacing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1.Význam adaptácií, 2.Prieskum a posúdenie konštrukcií určených na adaptáciu</w:t>
      </w:r>
      <w:r w:rsidR="001D305C" w:rsidRPr="00CC7B83">
        <w:rPr>
          <w:rFonts w:cstheme="minorHAnsi"/>
          <w:szCs w:val="20"/>
        </w:rPr>
        <w:t xml:space="preserve">, </w:t>
      </w:r>
      <w:r w:rsidRPr="00CC7B83">
        <w:rPr>
          <w:rFonts w:cstheme="minorHAnsi"/>
          <w:szCs w:val="20"/>
        </w:rPr>
        <w:t>3.Trhliny v budovách, 4.Príčiny, sledovanie , 5.Opravy trhlín , 6.Dodatočné zhotovenie  otvorov</w:t>
      </w:r>
      <w:r w:rsidR="001D305C" w:rsidRPr="00CC7B83">
        <w:rPr>
          <w:rFonts w:cstheme="minorHAnsi"/>
          <w:szCs w:val="20"/>
        </w:rPr>
        <w:t xml:space="preserve">, </w:t>
      </w:r>
      <w:r w:rsidRPr="00CC7B83">
        <w:rPr>
          <w:rFonts w:cstheme="minorHAnsi"/>
          <w:szCs w:val="20"/>
        </w:rPr>
        <w:t>7. Rozširovanie otvorov , 8.Opravy stropov, 9.Opravy komínov, 10.Opravy schodísk, 11.Podmurovanie  základov, 12.Rozširovanie základov, 13.Dodatočné izolácie, 14.Opravy plochých striech</w:t>
      </w:r>
    </w:p>
    <w:p w14:paraId="11EFAFD3" w14:textId="77777777" w:rsidR="00047193" w:rsidRPr="00CC7B83" w:rsidRDefault="00047193" w:rsidP="00296E00">
      <w:pPr>
        <w:spacing w:line="240" w:lineRule="auto"/>
        <w:jc w:val="both"/>
        <w:rPr>
          <w:rFonts w:cstheme="minorHAnsi"/>
          <w:b/>
          <w:szCs w:val="20"/>
        </w:rPr>
      </w:pPr>
      <w:r w:rsidRPr="00CC7B83">
        <w:rPr>
          <w:rFonts w:cstheme="minorHAnsi"/>
          <w:b/>
          <w:szCs w:val="20"/>
        </w:rPr>
        <w:t>15.</w:t>
      </w:r>
      <w:r w:rsidR="001D305C" w:rsidRPr="00CC7B83">
        <w:rPr>
          <w:rFonts w:cstheme="minorHAnsi"/>
          <w:b/>
          <w:szCs w:val="20"/>
        </w:rPr>
        <w:t xml:space="preserve"> </w:t>
      </w:r>
      <w:r w:rsidRPr="00CC7B83">
        <w:rPr>
          <w:rFonts w:cstheme="minorHAnsi"/>
          <w:b/>
          <w:szCs w:val="20"/>
        </w:rPr>
        <w:t>Búranie budov</w:t>
      </w:r>
    </w:p>
    <w:p w14:paraId="3338F31A" w14:textId="77777777" w:rsidR="007E0196" w:rsidRPr="00CC7B83" w:rsidRDefault="001D305C" w:rsidP="00296E00">
      <w:pPr>
        <w:spacing w:after="0" w:line="240" w:lineRule="auto"/>
        <w:jc w:val="both"/>
        <w:rPr>
          <w:rFonts w:cstheme="minorHAnsi"/>
          <w:b/>
          <w:szCs w:val="20"/>
        </w:rPr>
      </w:pPr>
      <w:r w:rsidRPr="00CC7B83">
        <w:rPr>
          <w:rFonts w:cstheme="minorHAnsi"/>
          <w:b/>
          <w:szCs w:val="20"/>
        </w:rPr>
        <w:t>Zdroje:</w:t>
      </w:r>
    </w:p>
    <w:p w14:paraId="2AD30C8B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Doc. Ing. Ján Bajtoš, CSc., PhD.   -  Betónové konštrukcie I.</w:t>
      </w:r>
    </w:p>
    <w:p w14:paraId="7D94F564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Doc. Ing. Ján Bajtoš, CSc., PhD.   -  Betónové konštrukcie II</w:t>
      </w:r>
    </w:p>
    <w:p w14:paraId="5696EB0F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Ing. Arch. Václav Hájek a kol.   – Pozemné staviteľstvo pre 1. roč. SPŠS</w:t>
      </w:r>
    </w:p>
    <w:p w14:paraId="76C48C11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Ing. Arch. Václav Hájek a kol.   – Pozemné staviteľstvo pre 2. roč. SPŠS</w:t>
      </w:r>
    </w:p>
    <w:p w14:paraId="6D3E5E69" w14:textId="77777777" w:rsidR="00047193" w:rsidRPr="00CC7B83" w:rsidRDefault="00047193" w:rsidP="00296E00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Ing. Arch. Václav Hájek a kol.   – Pozemné staviteľstvo pre 3. roč. SPŠS</w:t>
      </w:r>
    </w:p>
    <w:p w14:paraId="0CB8D444" w14:textId="77777777" w:rsidR="00320990" w:rsidRPr="00CC7B83" w:rsidRDefault="00047193" w:rsidP="00ED0535">
      <w:pPr>
        <w:spacing w:after="0" w:line="240" w:lineRule="auto"/>
        <w:jc w:val="both"/>
        <w:rPr>
          <w:rFonts w:cstheme="minorHAnsi"/>
          <w:szCs w:val="20"/>
        </w:rPr>
      </w:pPr>
      <w:r w:rsidRPr="00CC7B83">
        <w:rPr>
          <w:rFonts w:cstheme="minorHAnsi"/>
          <w:szCs w:val="20"/>
        </w:rPr>
        <w:t>Ing. Arch. Václav Hájek a kol.   – Pozemné staviteľstvo pre 4. roč. SPŠS</w:t>
      </w:r>
      <w:bookmarkEnd w:id="0"/>
    </w:p>
    <w:sectPr w:rsidR="00320990" w:rsidRPr="00CC7B83" w:rsidSect="0074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075DB"/>
    <w:multiLevelType w:val="multilevel"/>
    <w:tmpl w:val="2524223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90"/>
    <w:rsid w:val="00047193"/>
    <w:rsid w:val="000A4629"/>
    <w:rsid w:val="000D406F"/>
    <w:rsid w:val="00112B55"/>
    <w:rsid w:val="0012438D"/>
    <w:rsid w:val="001D305C"/>
    <w:rsid w:val="00252BD7"/>
    <w:rsid w:val="002904BA"/>
    <w:rsid w:val="00296E00"/>
    <w:rsid w:val="00320990"/>
    <w:rsid w:val="006F52A3"/>
    <w:rsid w:val="006F67CE"/>
    <w:rsid w:val="00741C0D"/>
    <w:rsid w:val="007623D4"/>
    <w:rsid w:val="007D4BC1"/>
    <w:rsid w:val="007E0196"/>
    <w:rsid w:val="008D176A"/>
    <w:rsid w:val="00903FE1"/>
    <w:rsid w:val="00935C85"/>
    <w:rsid w:val="00B94AFD"/>
    <w:rsid w:val="00BC6E68"/>
    <w:rsid w:val="00BE068D"/>
    <w:rsid w:val="00CC7B83"/>
    <w:rsid w:val="00D41DC5"/>
    <w:rsid w:val="00D45323"/>
    <w:rsid w:val="00ED0535"/>
    <w:rsid w:val="00F075A3"/>
    <w:rsid w:val="00F50AA0"/>
    <w:rsid w:val="00FD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0F43"/>
  <w15:docId w15:val="{70657D29-B17C-45D5-B772-E02FA9DE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C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99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03FE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rsid w:val="00903FE1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styleId="Hypertextovodkaz">
    <w:name w:val="Hyperlink"/>
    <w:basedOn w:val="Standardnpsmoodstavce"/>
    <w:uiPriority w:val="99"/>
    <w:unhideWhenUsed/>
    <w:rsid w:val="0004719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1D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D3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stavebna.sk/externe-studium/" TargetMode="External"/><Relationship Id="rId5" Type="http://schemas.openxmlformats.org/officeDocument/2006/relationships/hyperlink" Target="mailto:kudlova@sosstavebn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dc:description/>
  <cp:lastModifiedBy>kovacs@sosstavebna.sk</cp:lastModifiedBy>
  <cp:revision>9</cp:revision>
  <cp:lastPrinted>2016-12-15T21:16:00Z</cp:lastPrinted>
  <dcterms:created xsi:type="dcterms:W3CDTF">2021-11-08T09:14:00Z</dcterms:created>
  <dcterms:modified xsi:type="dcterms:W3CDTF">2022-10-13T18:53:00Z</dcterms:modified>
</cp:coreProperties>
</file>